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tif" ContentType="image/tif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etterHead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122555</wp:posOffset>
            </wp:positionH>
            <wp:positionV relativeFrom="page">
              <wp:posOffset>714375</wp:posOffset>
            </wp:positionV>
            <wp:extent cx="647700" cy="647700"/>
            <wp:effectExtent l="0" t="0" r="0" b="0"/>
            <wp:wrapNone/>
            <wp:docPr id="1" name="Obraz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</w:t>
      </w:r>
      <w:r>
        <w:rPr/>
        <w:t>ASA ROLNICZEGO UBEZPIECZENIA SPOŁECZNEGO</w:t>
      </w:r>
    </w:p>
    <w:p>
      <w:pPr>
        <w:pStyle w:val="LetterHead"/>
        <w:rPr/>
      </w:pPr>
      <w:r>
        <w:rPr/>
        <w:t xml:space="preserve">PLACÓWKA TERENOWA  </w:t>
      </w:r>
      <w:r>
        <w:rPr/>
        <w:t>LIPSKO</w:t>
      </w:r>
    </w:p>
    <w:tbl>
      <w:tblPr>
        <w:tblStyle w:val="Tabela-Siatka4"/>
        <w:tblW w:w="86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23"/>
        <w:gridCol w:w="282"/>
        <w:gridCol w:w="2081"/>
        <w:gridCol w:w="281"/>
        <w:gridCol w:w="4050"/>
      </w:tblGrid>
      <w:tr>
        <w:trPr/>
        <w:tc>
          <w:tcPr>
            <w:tcW w:w="1923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  <w:br/>
              <w:t xml:space="preserve"> ul.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  <w:t>Czachowskiego 61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  <w:t>27-300 Lipsko</w:t>
            </w:r>
          </w:p>
        </w:tc>
        <w:tc>
          <w:tcPr>
            <w:tcW w:w="282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  <w:t xml:space="preserve">T +48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  <w:t>48 378 20 01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  <w:t xml:space="preserve">F +48 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  <w:t>48 378 44 29</w:t>
            </w:r>
          </w:p>
        </w:tc>
        <w:tc>
          <w:tcPr>
            <w:tcW w:w="28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  <w:t>lipsko</w:t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  <w:t>@krus.gov.pl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bidi="ar-SA"/>
              </w:rPr>
              <w:t>www.krus.gov.pl</w:t>
            </w:r>
          </w:p>
        </w:tc>
      </w:tr>
    </w:tbl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bCs/>
          <w:color w:val="000000" w:themeColor="text1"/>
        </w:rPr>
      </w:pPr>
      <w:r>
        <w:rPr>
          <w:rFonts w:cs="Arial" w:ascii="Arial" w:hAnsi="Arial"/>
          <w:sz w:val="16"/>
          <w:szCs w:val="16"/>
        </w:rPr>
        <w:tab/>
        <w:tab/>
        <w:tab/>
      </w:r>
      <w:r>
        <w:rPr/>
        <w:t xml:space="preserve">                                                                                         </w:t>
        <w:tab/>
        <w:tab/>
        <w:tab/>
      </w:r>
      <w:bookmarkStart w:id="0" w:name="_GoBack"/>
      <w:bookmarkEnd w:id="0"/>
      <w:r>
        <w:rPr>
          <w:b/>
          <w:bCs/>
          <w:color w:val="000000" w:themeColor="text1"/>
          <w:sz w:val="25"/>
          <w:szCs w:val="25"/>
        </w:rPr>
        <w:tab/>
        <w:tab/>
      </w:r>
      <w:r>
        <w:rPr/>
        <w:drawing>
          <wp:inline distT="0" distB="0" distL="0" distR="0">
            <wp:extent cx="1905000" cy="1857375"/>
            <wp:effectExtent l="0" t="0" r="0" b="0"/>
            <wp:docPr id="2" name="Obraz 1" descr="https://www.krus.gov.pl/fileadmin/_processed_/e/e/csm_logo_bezpiecznie_na_wsi_2ddef3ec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https://www.krus.gov.pl/fileadmin/_processed_/e/e/csm_logo_bezpiecznie_na_wsi_2ddef3ec2a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25"/>
          <w:szCs w:val="25"/>
        </w:rPr>
        <w:tab/>
        <w:tab/>
        <w:tab/>
        <w:tab/>
        <w:tab/>
        <w:tab/>
        <w:tab/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2"/>
        <w:rPr>
          <w:rFonts w:ascii="Arial" w:hAnsi="Arial" w:cs="Arial"/>
          <w:b/>
          <w:b/>
          <w:color w:val="000000" w:themeColor="text1"/>
          <w:sz w:val="25"/>
          <w:szCs w:val="25"/>
        </w:rPr>
      </w:pPr>
      <w:r>
        <w:rPr>
          <w:rFonts w:cs="Arial" w:ascii="Arial" w:hAnsi="Arial"/>
          <w:b/>
          <w:bCs/>
          <w:color w:val="000000" w:themeColor="text1"/>
          <w:sz w:val="25"/>
          <w:szCs w:val="25"/>
        </w:rPr>
        <w:t xml:space="preserve">KRUS zaprasza dzieci do udziału w 12. edycji Ogólnopolskiego Konkursu Plastycznego </w:t>
      </w:r>
      <w:r>
        <w:rPr>
          <w:rFonts w:cs="Arial" w:ascii="Arial" w:hAnsi="Arial"/>
          <w:b/>
          <w:color w:val="000000" w:themeColor="text1"/>
          <w:sz w:val="25"/>
          <w:szCs w:val="25"/>
        </w:rPr>
        <w:t>„Bezpiecznie na wsi mamy – bo ryzyko upadków znamy”</w:t>
      </w:r>
    </w:p>
    <w:p>
      <w:pPr>
        <w:pStyle w:val="Normal"/>
        <w:numPr>
          <w:ilvl w:val="0"/>
          <w:numId w:val="0"/>
        </w:numPr>
        <w:spacing w:beforeAutospacing="1" w:afterAutospacing="1"/>
        <w:jc w:val="both"/>
        <w:outlineLvl w:val="2"/>
        <w:rPr>
          <w:rFonts w:ascii="Arial" w:hAnsi="Arial" w:cs="Arial"/>
          <w:bCs/>
          <w:color w:val="000000" w:themeColor="text1"/>
        </w:rPr>
      </w:pPr>
      <w:r>
        <w:rPr>
          <w:rFonts w:cs="Arial" w:ascii="Arial" w:hAnsi="Arial"/>
          <w:b/>
          <w:bCs/>
          <w:color w:val="000000" w:themeColor="text1"/>
        </w:rPr>
        <w:t xml:space="preserve">Kasa Rolniczego Ubezpieczenia Społecznego zaprasza </w:t>
      </w:r>
      <w:r>
        <w:rPr>
          <w:rFonts w:cs="Arial" w:ascii="Arial" w:hAnsi="Arial"/>
          <w:bCs/>
          <w:color w:val="000000" w:themeColor="text1"/>
        </w:rPr>
        <w:t>dzieci</w:t>
      </w:r>
      <w:r>
        <w:rPr>
          <w:rFonts w:cs="Arial" w:ascii="Arial" w:hAnsi="Arial"/>
          <w:b/>
          <w:bCs/>
          <w:color w:val="000000" w:themeColor="text1"/>
        </w:rPr>
        <w:t xml:space="preserve"> do udziału w  XII edycji Ogólnopolskiego Konkursu Plastycznego </w:t>
      </w:r>
      <w:r>
        <w:rPr>
          <w:rFonts w:cs="Arial" w:ascii="Arial" w:hAnsi="Arial"/>
          <w:bCs/>
          <w:color w:val="000000" w:themeColor="text1"/>
        </w:rPr>
        <w:t>pod honorowym</w:t>
      </w:r>
      <w:r>
        <w:rPr>
          <w:rFonts w:cs="Arial" w:ascii="Arial" w:hAnsi="Arial"/>
          <w:b/>
          <w:bCs/>
          <w:color w:val="000000" w:themeColor="text1"/>
        </w:rPr>
        <w:t xml:space="preserve"> </w:t>
      </w:r>
      <w:r>
        <w:rPr>
          <w:rFonts w:cs="Arial" w:ascii="Arial" w:hAnsi="Arial"/>
          <w:bCs/>
          <w:color w:val="000000" w:themeColor="text1"/>
        </w:rPr>
        <w:t xml:space="preserve">patronatem Ministra Rolnictwa i Rozwoju Wsi. Hasło tegorocznej edycji brzmi: </w:t>
      </w:r>
      <w:r>
        <w:rPr>
          <w:rFonts w:cs="Arial" w:ascii="Arial" w:hAnsi="Arial"/>
          <w:b/>
          <w:bCs/>
          <w:color w:val="000000" w:themeColor="text1"/>
        </w:rPr>
        <w:t xml:space="preserve"> </w:t>
      </w:r>
      <w:r>
        <w:rPr>
          <w:rFonts w:cs="Arial" w:ascii="Arial" w:hAnsi="Arial"/>
          <w:b/>
          <w:color w:val="000000" w:themeColor="text1"/>
        </w:rPr>
        <w:t>„Bezpiecznie na wsi mamy bo ryzyko upadków znamy”</w:t>
      </w:r>
      <w:r>
        <w:rPr>
          <w:rFonts w:cs="Arial" w:ascii="Arial" w:hAnsi="Arial"/>
          <w:b/>
          <w:bCs/>
          <w:color w:val="000000" w:themeColor="text1"/>
        </w:rPr>
        <w:t xml:space="preserve">. </w:t>
      </w:r>
      <w:r>
        <w:rPr>
          <w:rFonts w:cs="Arial" w:ascii="Arial" w:hAnsi="Arial"/>
          <w:bCs/>
          <w:color w:val="000000" w:themeColor="text1"/>
        </w:rPr>
        <w:t xml:space="preserve">Do współorganizacji XII edycji ww. Konkursu w roku 2022 terenie województwa mazowieckiego przystąpiło Mazowieckie Kuratorium Oświaty. </w:t>
      </w:r>
    </w:p>
    <w:p>
      <w:pPr>
        <w:pStyle w:val="Normal"/>
        <w:numPr>
          <w:ilvl w:val="0"/>
          <w:numId w:val="0"/>
        </w:numPr>
        <w:spacing w:beforeAutospacing="1" w:afterAutospacing="1"/>
        <w:jc w:val="both"/>
        <w:outlineLvl w:val="2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Celem Konkursu jest promowanie pozytywnych zachowań związanych z pracą                       i zabawą na terenie gospodarstwa rolnego oraz popularyzowanie </w:t>
      </w:r>
      <w:r>
        <w:rPr>
          <w:rFonts w:cs="Arial" w:ascii="Arial" w:hAnsi="Arial"/>
          <w:i/>
          <w:iCs/>
          <w:color w:val="000000" w:themeColor="text1"/>
        </w:rPr>
        <w:t>Wykazu czynności szczególnie niebezpiecznych związanych z prowadzeniem gospodarstwa rolnego, których nie wolno powierzać dzieciom poniżej 16 lat</w:t>
      </w:r>
      <w:r>
        <w:rPr>
          <w:rFonts w:cs="Arial" w:ascii="Arial" w:hAnsi="Arial"/>
          <w:color w:val="000000" w:themeColor="text1"/>
        </w:rPr>
        <w:t xml:space="preserve">.  </w:t>
      </w:r>
    </w:p>
    <w:p>
      <w:pPr>
        <w:pStyle w:val="Normal"/>
        <w:numPr>
          <w:ilvl w:val="0"/>
          <w:numId w:val="0"/>
        </w:numPr>
        <w:spacing w:beforeAutospacing="1" w:afterAutospacing="1"/>
        <w:jc w:val="both"/>
        <w:outlineLvl w:val="2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>Zadaniem Konkursu jest  wykonanie dwuwymiarowej pracy plastycznej</w:t>
      </w:r>
      <w:r>
        <w:rPr>
          <w:rFonts w:cs="Arial" w:ascii="Arial" w:hAnsi="Arial"/>
          <w:b/>
          <w:color w:val="000000" w:themeColor="text1"/>
        </w:rPr>
        <w:t xml:space="preserve"> w formacie A3</w:t>
      </w:r>
      <w:r>
        <w:rPr>
          <w:rFonts w:cs="Arial" w:ascii="Arial" w:hAnsi="Arial"/>
          <w:color w:val="000000" w:themeColor="text1"/>
        </w:rPr>
        <w:t xml:space="preserve">, w dowolnej technice, obrazującej upowszechniane przez Kasę Rolniczego Ubezpieczenia Społecznego sposoby zapobiegania upadkom osób podczas pracy                       i przebywania w gospodarstwie rolnym. Zgłoszone prace oceniane będą w podziale na dwie kategorie wiekowe ( kl.0-III i IV-VIII). </w:t>
      </w:r>
    </w:p>
    <w:p>
      <w:pPr>
        <w:pStyle w:val="Normal"/>
        <w:numPr>
          <w:ilvl w:val="0"/>
          <w:numId w:val="0"/>
        </w:numPr>
        <w:spacing w:beforeAutospacing="1" w:afterAutospacing="1"/>
        <w:jc w:val="both"/>
        <w:outlineLvl w:val="2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Praca konkursowa powinna być wykonana przez uczestnika konkursu z materiałów trwałych, gwarantujących odporność na zniszczenie w czasie transportu. Prac nie należy oprawiać. </w:t>
      </w:r>
    </w:p>
    <w:p>
      <w:pPr>
        <w:pStyle w:val="Normal"/>
        <w:spacing w:beforeAutospacing="1" w:after="315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cs="Arial" w:ascii="Arial" w:hAnsi="Arial"/>
          <w:color w:val="000000" w:themeColor="text1"/>
        </w:rPr>
        <w:t xml:space="preserve">Uczestnik może zgłosić tylko jedną pracę plastyczną. </w:t>
      </w:r>
    </w:p>
    <w:p>
      <w:pPr>
        <w:pStyle w:val="Tretekstu"/>
        <w:tabs>
          <w:tab w:val="clear" w:pos="708"/>
          <w:tab w:val="left" w:pos="720" w:leader="none"/>
        </w:tabs>
        <w:jc w:val="both"/>
        <w:rPr>
          <w:rFonts w:ascii="Arial" w:hAnsi="Arial" w:cs="Arial"/>
          <w:b/>
          <w:b/>
          <w:bCs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 xml:space="preserve">Termin nadsyłania prac konkursowych do PT KRUS w </w:t>
      </w:r>
      <w:r>
        <w:rPr>
          <w:rFonts w:cs="Arial" w:ascii="Arial" w:hAnsi="Arial"/>
          <w:color w:val="000000" w:themeColor="text1"/>
          <w:sz w:val="24"/>
          <w:szCs w:val="24"/>
        </w:rPr>
        <w:t>Lipsku</w:t>
      </w:r>
      <w:r>
        <w:rPr>
          <w:rFonts w:cs="Arial" w:ascii="Arial" w:hAnsi="Arial"/>
          <w:color w:val="000000" w:themeColor="text1"/>
          <w:sz w:val="24"/>
          <w:szCs w:val="24"/>
        </w:rPr>
        <w:t xml:space="preserve"> za pośrednictwem szkół upływa z dniem </w:t>
      </w:r>
      <w:r>
        <w:rPr>
          <w:rFonts w:cs="Arial" w:ascii="Arial" w:hAnsi="Arial"/>
          <w:b/>
          <w:color w:val="000000" w:themeColor="text1"/>
          <w:sz w:val="24"/>
          <w:szCs w:val="24"/>
        </w:rPr>
        <w:t>1</w:t>
      </w:r>
      <w:r>
        <w:rPr>
          <w:rFonts w:cs="Arial" w:ascii="Arial" w:hAnsi="Arial"/>
          <w:b/>
          <w:bCs/>
          <w:color w:val="000000" w:themeColor="text1"/>
          <w:sz w:val="24"/>
          <w:szCs w:val="24"/>
        </w:rPr>
        <w:t xml:space="preserve"> kwietnia  2022 r.</w:t>
      </w:r>
    </w:p>
    <w:p>
      <w:pPr>
        <w:pStyle w:val="Tretekstu"/>
        <w:tabs>
          <w:tab w:val="clear" w:pos="708"/>
          <w:tab w:val="left" w:pos="720" w:leader="none"/>
        </w:tabs>
        <w:spacing w:lineRule="auto" w:line="27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ab/>
      </w:r>
    </w:p>
    <w:p>
      <w:pPr>
        <w:pStyle w:val="Tretekstu"/>
        <w:tabs>
          <w:tab w:val="clear" w:pos="708"/>
          <w:tab w:val="left" w:pos="720" w:leader="none"/>
        </w:tabs>
        <w:spacing w:lineRule="auto" w:line="27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cs="Arial" w:ascii="Arial" w:hAnsi="Arial"/>
          <w:color w:val="000000" w:themeColor="text1"/>
          <w:sz w:val="24"/>
          <w:szCs w:val="24"/>
        </w:rPr>
        <w:t>Na stronie internetowej www</w:t>
      </w:r>
      <w:hyperlink r:id="rId4">
        <w:r>
          <w:rPr>
            <w:rStyle w:val="Czeinternetowe"/>
            <w:rFonts w:cs="Arial" w:ascii="Arial" w:hAnsi="Arial"/>
            <w:color w:val="000000" w:themeColor="text1"/>
            <w:sz w:val="24"/>
            <w:szCs w:val="24"/>
          </w:rPr>
          <w:t>.krus.gov.pl</w:t>
        </w:r>
      </w:hyperlink>
      <w:r>
        <w:rPr>
          <w:rFonts w:cs="Arial" w:ascii="Arial" w:hAnsi="Arial"/>
          <w:color w:val="000000" w:themeColor="text1"/>
          <w:sz w:val="24"/>
          <w:szCs w:val="24"/>
        </w:rPr>
        <w:t xml:space="preserve"> w zakładce „Bezpieczne dziecko                            w gospodarstwie rolnym” znaleźć można źródło wiedzy, z której dzieci dowiedzą się co można zrobić, żeby wspomóc rodziców w dbaniu o własne bezpieczeństwo. Tu znajdują się min.: film pt.: „Gra o zdrowie i bezpieczeństwo”, który zabierze dzieci na wirtualny spacer po gospodarstwie oraz szkolenie e-learningowe: „Bezpiecznie na wsi mamy – upadkom zapobiegamy”, w którym wraz z trojgiem sympatycznych dzieci poznać  można najczęściej występujące w gospodarstwach sytuacje niebezpieczne. </w:t>
      </w:r>
    </w:p>
    <w:p>
      <w:pPr>
        <w:pStyle w:val="Normal"/>
        <w:spacing w:lineRule="auto" w:line="276"/>
        <w:jc w:val="both"/>
        <w:rPr>
          <w:rFonts w:eastAsia="BatangChe"/>
          <w:color w:val="000000" w:themeColor="text1"/>
        </w:rPr>
      </w:pPr>
      <w:r>
        <w:rPr>
          <w:rFonts w:eastAsia="BatangChe"/>
          <w:color w:val="000000" w:themeColor="text1"/>
        </w:rPr>
      </w:r>
    </w:p>
    <w:p>
      <w:pPr>
        <w:pStyle w:val="Normal"/>
        <w:spacing w:lineRule="auto" w:line="276"/>
        <w:jc w:val="both"/>
        <w:rPr>
          <w:rFonts w:ascii="Arial" w:hAnsi="Arial" w:eastAsia="BatangChe" w:cs="Arial"/>
          <w:color w:val="000000" w:themeColor="text1"/>
        </w:rPr>
      </w:pPr>
      <w:r>
        <w:rPr>
          <w:rFonts w:eastAsia="BatangChe" w:cs="Arial" w:ascii="Arial" w:hAnsi="Arial"/>
          <w:color w:val="000000" w:themeColor="text1"/>
        </w:rPr>
        <w:t>Serdecznie zapraszamy!</w:t>
      </w:r>
    </w:p>
    <w:p>
      <w:pPr>
        <w:pStyle w:val="Normal"/>
        <w:spacing w:lineRule="auto" w:line="276"/>
        <w:jc w:val="both"/>
        <w:rPr>
          <w:rFonts w:ascii="Arial" w:hAnsi="Arial" w:eastAsia="BatangChe" w:cs="Arial"/>
          <w:color w:val="000000" w:themeColor="text1"/>
        </w:rPr>
      </w:pPr>
      <w:r>
        <w:rPr>
          <w:rFonts w:eastAsia="BatangChe" w:cs="Arial" w:ascii="Arial" w:hAnsi="Arial"/>
          <w:color w:val="000000" w:themeColor="text1"/>
        </w:rPr>
      </w:r>
    </w:p>
    <w:p>
      <w:pPr>
        <w:pStyle w:val="Normal"/>
        <w:spacing w:lineRule="auto" w:line="276"/>
        <w:jc w:val="both"/>
        <w:rPr>
          <w:rFonts w:ascii="Arial" w:hAnsi="Arial" w:eastAsia="BatangChe" w:cs="Arial"/>
          <w:color w:val="000000" w:themeColor="text1"/>
        </w:rPr>
      </w:pPr>
      <w:r>
        <w:rPr>
          <w:rFonts w:eastAsia="BatangChe" w:cs="Arial" w:ascii="Arial" w:hAnsi="Arial"/>
          <w:color w:val="000000" w:themeColor="text1"/>
        </w:rPr>
        <w:t xml:space="preserve">Więcej informacji na temat konkursu udzieli Placówka Terenowa KRUS w </w:t>
      </w:r>
      <w:r>
        <w:rPr>
          <w:rFonts w:eastAsia="BatangChe" w:cs="Arial" w:ascii="Arial" w:hAnsi="Arial"/>
          <w:color w:val="000000" w:themeColor="text1"/>
        </w:rPr>
        <w:t>Lipsku</w:t>
      </w:r>
    </w:p>
    <w:p>
      <w:pPr>
        <w:pStyle w:val="Normal"/>
        <w:spacing w:lineRule="auto" w:line="276"/>
        <w:jc w:val="both"/>
        <w:rPr>
          <w:rFonts w:ascii="Arial" w:hAnsi="Arial" w:eastAsia="BatangChe" w:cs="Arial"/>
          <w:color w:val="000000" w:themeColor="text1"/>
        </w:rPr>
      </w:pPr>
      <w:r>
        <w:rPr>
          <w:rFonts w:eastAsia="BatangChe" w:cs="Arial" w:ascii="Arial" w:hAnsi="Arial"/>
          <w:color w:val="000000" w:themeColor="text1"/>
        </w:rPr>
        <w:t xml:space="preserve">ul. </w:t>
      </w:r>
      <w:r>
        <w:rPr>
          <w:rFonts w:eastAsia="BatangChe" w:cs="Arial" w:ascii="Arial" w:hAnsi="Arial"/>
          <w:color w:val="000000" w:themeColor="text1"/>
        </w:rPr>
        <w:t>Czachowskiego 61</w:t>
      </w:r>
      <w:r>
        <w:rPr>
          <w:rFonts w:eastAsia="BatangChe" w:cs="Arial" w:ascii="Arial" w:hAnsi="Arial"/>
          <w:color w:val="000000" w:themeColor="text1"/>
        </w:rPr>
        <w:t xml:space="preserve"> (tel. 48 </w:t>
      </w:r>
      <w:r>
        <w:rPr>
          <w:rFonts w:eastAsia="BatangChe" w:cs="Arial" w:ascii="Arial" w:hAnsi="Arial"/>
          <w:color w:val="000000" w:themeColor="text1"/>
        </w:rPr>
        <w:t>378 44 18;</w:t>
      </w:r>
      <w:r>
        <w:rPr>
          <w:rFonts w:eastAsia="BatangChe" w:cs="Arial" w:ascii="Arial" w:hAnsi="Arial"/>
          <w:color w:val="000000" w:themeColor="text1"/>
        </w:rPr>
        <w:t xml:space="preserve"> e-mail: </w:t>
      </w:r>
      <w:r>
        <w:rPr>
          <w:rFonts w:eastAsia="BatangChe" w:cs="Arial" w:ascii="Arial" w:hAnsi="Arial"/>
          <w:color w:val="000000" w:themeColor="text1"/>
        </w:rPr>
        <w:t>lipsko</w:t>
      </w:r>
      <w:r>
        <w:rPr>
          <w:rFonts w:eastAsia="BatangChe" w:cs="Arial" w:ascii="Arial" w:hAnsi="Arial"/>
          <w:color w:val="000000" w:themeColor="text1"/>
        </w:rPr>
        <w:t xml:space="preserve">@krus.gov.pl ). </w:t>
      </w:r>
    </w:p>
    <w:p>
      <w:pPr>
        <w:pStyle w:val="Tretekstu"/>
        <w:tabs>
          <w:tab w:val="clear" w:pos="708"/>
          <w:tab w:val="left" w:pos="720" w:leader="none"/>
        </w:tabs>
        <w:jc w:val="right"/>
        <w:rPr>
          <w:rFonts w:ascii="Utsaah" w:hAnsi="Utsaah" w:cs="Utsaah"/>
          <w:color w:val="000000" w:themeColor="text1"/>
          <w:sz w:val="24"/>
          <w:szCs w:val="24"/>
        </w:rPr>
      </w:pPr>
      <w:r>
        <w:rPr>
          <w:rFonts w:cs="Utsaah" w:ascii="Utsaah" w:hAnsi="Utsaah"/>
          <w:color w:val="000000" w:themeColor="text1"/>
          <w:sz w:val="24"/>
          <w:szCs w:val="24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rPr>
          <w:color w:val="000000" w:themeColor="text1"/>
        </w:rPr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Utsaah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57e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d57e1e"/>
    <w:rPr>
      <w:rFonts w:ascii="Verdana" w:hAnsi="Verdana" w:eastAsia="Times New Roman" w:cs="Times New Roman"/>
      <w:szCs w:val="15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d57e1e"/>
    <w:rPr>
      <w:rFonts w:ascii="Times New Roman" w:hAnsi="Times New Roman" w:eastAsia="Times New Roman" w:cs="Times New Roman"/>
      <w:color w:val="333333"/>
      <w:sz w:val="24"/>
      <w:szCs w:val="17"/>
      <w:lang w:eastAsia="pl-PL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d57e1e"/>
    <w:rPr>
      <w:rFonts w:ascii="Verdana" w:hAnsi="Verdana" w:eastAsia="Times New Roman" w:cs="Times New Roman"/>
      <w:sz w:val="24"/>
      <w:szCs w:val="24"/>
      <w:lang w:eastAsia="pl-PL"/>
    </w:rPr>
  </w:style>
  <w:style w:type="character" w:styleId="Czeinternetowe">
    <w:name w:val="Łącze internetowe"/>
    <w:basedOn w:val="DefaultParagraphFont"/>
    <w:uiPriority w:val="99"/>
    <w:semiHidden/>
    <w:unhideWhenUsed/>
    <w:rsid w:val="00742127"/>
    <w:rPr>
      <w:strike w:val="false"/>
      <w:dstrike w:val="false"/>
      <w:color w:val="252525"/>
      <w:u w:val="none"/>
      <w:effect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d57e1e"/>
    <w:pPr/>
    <w:rPr>
      <w:rFonts w:ascii="Verdana" w:hAnsi="Verdana"/>
      <w:sz w:val="22"/>
      <w:szCs w:val="15"/>
    </w:rPr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Tekstpodstawowy2Znak"/>
    <w:qFormat/>
    <w:rsid w:val="00d57e1e"/>
    <w:pPr/>
    <w:rPr>
      <w:color w:val="333333"/>
      <w:szCs w:val="17"/>
    </w:rPr>
  </w:style>
  <w:style w:type="paragraph" w:styleId="BodyText3">
    <w:name w:val="Body Text 3"/>
    <w:basedOn w:val="Normal"/>
    <w:link w:val="Tekstpodstawowy3Znak"/>
    <w:qFormat/>
    <w:rsid w:val="00d57e1e"/>
    <w:pPr>
      <w:tabs>
        <w:tab w:val="clear" w:pos="708"/>
        <w:tab w:val="left" w:pos="2235" w:leader="none"/>
      </w:tabs>
      <w:jc w:val="both"/>
    </w:pPr>
    <w:rPr>
      <w:rFonts w:ascii="Verdana" w:hAnsi="Verdana"/>
    </w:rPr>
  </w:style>
  <w:style w:type="paragraph" w:styleId="NormalWeb">
    <w:name w:val="Normal (Web)"/>
    <w:basedOn w:val="Normal"/>
    <w:uiPriority w:val="99"/>
    <w:semiHidden/>
    <w:unhideWhenUsed/>
    <w:qFormat/>
    <w:rsid w:val="007561d2"/>
    <w:pPr>
      <w:spacing w:beforeAutospacing="1" w:afterAutospacing="1"/>
    </w:pPr>
    <w:rPr/>
  </w:style>
  <w:style w:type="paragraph" w:styleId="LetterHead" w:customStyle="1">
    <w:name w:val="LetterHead"/>
    <w:uiPriority w:val="1"/>
    <w:qFormat/>
    <w:rsid w:val="00343cd0"/>
    <w:pPr>
      <w:widowControl/>
      <w:tabs>
        <w:tab w:val="clear" w:pos="708"/>
        <w:tab w:val="center" w:pos="4536" w:leader="none"/>
        <w:tab w:val="right" w:pos="9072" w:leader="none"/>
      </w:tabs>
      <w:bidi w:val="0"/>
      <w:spacing w:lineRule="auto" w:line="240" w:before="0" w:after="0"/>
      <w:jc w:val="left"/>
    </w:pPr>
    <w:rPr>
      <w:rFonts w:ascii="Arial" w:hAnsi="Arial" w:eastAsia="Calibri" w:cs=""/>
      <w:color w:val="6F6F6F"/>
      <w:kern w:val="0"/>
      <w:sz w:val="16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sid w:val="00343cd0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ela-Siatka">
    <w:name w:val="Table Grid"/>
    <w:basedOn w:val="Standardowy"/>
    <w:uiPriority w:val="59"/>
    <w:rsid w:val="00343c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image" Target="media/image2.png"/><Relationship Id="rId4" Type="http://schemas.openxmlformats.org/officeDocument/2006/relationships/hyperlink" Target="http://WWW.krus.gov.pl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LibreOffice/7.0.1.2$Windows_X86_64 LibreOffice_project/7cbcfc562f6eb6708b5ff7d7397325de9e764452</Application>
  <Pages>2</Pages>
  <Words>320</Words>
  <Characters>2079</Characters>
  <CharactersWithSpaces>2576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2020-01-15T12:18:00Z</dcterms:created>
  <dc:creator>magmur</dc:creator>
  <dc:description/>
  <dc:language>pl-PL</dc:language>
  <cp:lastModifiedBy/>
  <dcterms:modified xsi:type="dcterms:W3CDTF">2022-02-11T11:21:38Z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