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bookmarkStart w:id="0" w:name="_GoBack"/>
            <w:bookmarkEnd w:id="0"/>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4"/>
          <w:wAfter w:w="2842"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r>
      <w:tr w:rsidR="00010300" w:rsidTr="00227B87">
        <w:trPr>
          <w:gridAfter w:val="4"/>
          <w:wAfter w:w="2842" w:type="dxa"/>
          <w:trHeight w:val="170"/>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20"/>
                <w:szCs w:val="20"/>
              </w:rPr>
            </w:pPr>
          </w:p>
        </w:tc>
      </w:tr>
      <w:tr w:rsidR="00010300" w:rsidRPr="00823691" w:rsidTr="00227B87">
        <w:trPr>
          <w:gridAfter w:val="2"/>
          <w:wAfter w:w="291" w:type="dxa"/>
          <w:trHeight w:val="57"/>
        </w:trPr>
        <w:tc>
          <w:tcPr>
            <w:tcW w:w="2802" w:type="dxa"/>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227B87">
            <w:pPr>
              <w:pStyle w:val="Tekstpodstawowy"/>
              <w:tabs>
                <w:tab w:val="left" w:pos="360"/>
              </w:tabs>
              <w:jc w:val="left"/>
              <w:rPr>
                <w:rFonts w:ascii="Calibri" w:eastAsia="Calibri" w:hAnsi="Calibri" w:cs="Calibri"/>
                <w:b w:val="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227B87">
        <w:tc>
          <w:tcPr>
            <w:tcW w:w="9747" w:type="dxa"/>
            <w:gridSpan w:val="10"/>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875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8"/>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855"/>
        <w:gridCol w:w="1758"/>
        <w:gridCol w:w="1190"/>
        <w:gridCol w:w="2269"/>
      </w:tblGrid>
      <w:tr w:rsidR="00010300" w:rsidTr="00F80BF7">
        <w:tc>
          <w:tcPr>
            <w:tcW w:w="4077" w:type="dxa"/>
            <w:tcBorders>
              <w:top w:val="nil"/>
              <w:left w:val="nil"/>
              <w:bottom w:val="nil"/>
              <w:right w:val="nil"/>
            </w:tcBorders>
          </w:tcPr>
          <w:p w:rsidR="00010300" w:rsidRDefault="00010300" w:rsidP="00F80BF7">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F80BF7">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F80BF7">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F80BF7">
            <w:pPr>
              <w:pStyle w:val="Tekstpodstawowy"/>
              <w:spacing w:line="360" w:lineRule="auto"/>
              <w:rPr>
                <w:rFonts w:ascii="Calibri" w:hAnsi="Calibri" w:cs="Calibri"/>
                <w:b w:val="0"/>
                <w:bCs w:val="0"/>
                <w:sz w:val="20"/>
                <w:szCs w:val="20"/>
              </w:rPr>
            </w:pPr>
          </w:p>
        </w:tc>
      </w:tr>
      <w:tr w:rsidR="00010300" w:rsidRPr="00F570E1" w:rsidTr="00F80BF7">
        <w:tc>
          <w:tcPr>
            <w:tcW w:w="4077" w:type="dxa"/>
            <w:tcBorders>
              <w:top w:val="nil"/>
              <w:left w:val="nil"/>
              <w:bottom w:val="nil"/>
              <w:right w:val="nil"/>
            </w:tcBorders>
          </w:tcPr>
          <w:p w:rsidR="00010300" w:rsidRPr="00F570E1" w:rsidRDefault="00010300" w:rsidP="00F80BF7">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F80BF7">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227B87">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3</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stada podstawowego, budynkach, maszynach, uprawach trwałych</w:t>
            </w:r>
          </w:p>
        </w:tc>
      </w:tr>
    </w:tbl>
    <w:p w:rsidR="00E10867" w:rsidRDefault="00E10867" w:rsidP="00E10867">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E10867" w:rsidRPr="00F74175" w:rsidTr="00227B87">
        <w:trPr>
          <w:trHeight w:val="529"/>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693"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zwierząt gospodarskich stada podstawowego</w:t>
            </w:r>
          </w:p>
        </w:tc>
        <w:tc>
          <w:tcPr>
            <w:tcW w:w="1843"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2299" w:type="dxa"/>
            <w:vMerge w:val="restart"/>
            <w:shd w:val="clear" w:color="auto" w:fill="auto"/>
            <w:vAlign w:val="center"/>
          </w:tcPr>
          <w:p w:rsidR="00E10867" w:rsidRPr="00F74175" w:rsidRDefault="00E10867" w:rsidP="00227B87">
            <w:pPr>
              <w:jc w:val="center"/>
              <w:rPr>
                <w:rFonts w:ascii="Calibri" w:hAnsi="Calibri" w:cs="Calibri"/>
                <w:b/>
                <w:sz w:val="16"/>
                <w:szCs w:val="16"/>
              </w:rPr>
            </w:pPr>
            <w:r w:rsidRPr="00F74175">
              <w:rPr>
                <w:rFonts w:ascii="Calibri" w:hAnsi="Calibri" w:cs="Calibri"/>
                <w:b/>
                <w:sz w:val="20"/>
                <w:szCs w:val="20"/>
              </w:rPr>
              <w:t xml:space="preserve">Numer identyfikacyjny zwierzęcia lub numer stada </w:t>
            </w:r>
            <w:r w:rsidRPr="00F74175">
              <w:rPr>
                <w:rFonts w:ascii="Calibri" w:hAnsi="Calibri" w:cs="Calibri"/>
                <w:sz w:val="20"/>
                <w:szCs w:val="20"/>
              </w:rPr>
              <w:t>(dotyczy zwierząt objętych systemem IRZ)</w:t>
            </w:r>
          </w:p>
        </w:tc>
        <w:tc>
          <w:tcPr>
            <w:tcW w:w="2237"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W</w:t>
            </w:r>
            <w:r>
              <w:rPr>
                <w:rFonts w:ascii="Calibri" w:hAnsi="Calibri" w:cs="Calibri"/>
                <w:b/>
                <w:sz w:val="20"/>
                <w:szCs w:val="20"/>
              </w:rPr>
              <w:t>ysokość szkód</w:t>
            </w:r>
          </w:p>
        </w:tc>
      </w:tr>
      <w:tr w:rsidR="00E10867" w:rsidRPr="00B04C0A" w:rsidTr="00227B87">
        <w:trPr>
          <w:trHeight w:val="397"/>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693"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p>
        </w:tc>
        <w:tc>
          <w:tcPr>
            <w:tcW w:w="2299"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237"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97"/>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693"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c>
          <w:tcPr>
            <w:tcW w:w="2299" w:type="dxa"/>
            <w:shd w:val="clear" w:color="auto" w:fill="auto"/>
            <w:vAlign w:val="center"/>
          </w:tcPr>
          <w:p w:rsidR="00E10867" w:rsidRPr="00B04C0A" w:rsidRDefault="00E10867" w:rsidP="00227B87">
            <w:pPr>
              <w:jc w:val="center"/>
              <w:rPr>
                <w:rFonts w:ascii="Calibri" w:hAnsi="Calibri" w:cs="Calibri"/>
                <w:sz w:val="20"/>
                <w:szCs w:val="20"/>
              </w:rPr>
            </w:pPr>
          </w:p>
        </w:tc>
        <w:tc>
          <w:tcPr>
            <w:tcW w:w="2237"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E10867" w:rsidRPr="00F74175" w:rsidTr="00227B87">
        <w:trPr>
          <w:trHeight w:val="318"/>
        </w:trPr>
        <w:tc>
          <w:tcPr>
            <w:tcW w:w="320"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3049" w:type="pct"/>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Rodzaj budynków i budowli, maszyn i narzędzi służących do produkcji rolnej – opis szkody</w:t>
            </w:r>
          </w:p>
        </w:tc>
        <w:tc>
          <w:tcPr>
            <w:tcW w:w="1631" w:type="pct"/>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Szacunkowa wysokość szkód </w:t>
            </w:r>
          </w:p>
        </w:tc>
      </w:tr>
      <w:tr w:rsidR="00E10867" w:rsidRPr="00B04C0A" w:rsidTr="00227B87">
        <w:trPr>
          <w:trHeight w:val="397"/>
        </w:trPr>
        <w:tc>
          <w:tcPr>
            <w:tcW w:w="320" w:type="pct"/>
            <w:vMerge/>
            <w:shd w:val="clear" w:color="auto" w:fill="auto"/>
            <w:vAlign w:val="center"/>
          </w:tcPr>
          <w:p w:rsidR="00E10867" w:rsidRPr="00B04C0A" w:rsidRDefault="00E10867" w:rsidP="00227B87">
            <w:pPr>
              <w:jc w:val="center"/>
              <w:rPr>
                <w:rFonts w:ascii="Calibri" w:hAnsi="Calibri" w:cs="Calibri"/>
                <w:sz w:val="20"/>
                <w:szCs w:val="20"/>
              </w:rPr>
            </w:pPr>
          </w:p>
        </w:tc>
        <w:tc>
          <w:tcPr>
            <w:tcW w:w="3049" w:type="pct"/>
            <w:vMerge/>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tcBorders>
              <w:top w:val="nil"/>
            </w:tcBorders>
            <w:shd w:val="clear" w:color="auto" w:fill="auto"/>
            <w:vAlign w:val="center"/>
          </w:tcPr>
          <w:p w:rsidR="00E10867" w:rsidRPr="00B04C0A" w:rsidRDefault="00E10867" w:rsidP="00227B87">
            <w:pPr>
              <w:ind w:right="-81"/>
              <w:jc w:val="center"/>
              <w:rPr>
                <w:rFonts w:ascii="Calibri" w:hAnsi="Calibri" w:cs="Calibri"/>
                <w:b/>
                <w:color w:val="FFFFFF"/>
                <w:sz w:val="20"/>
                <w:szCs w:val="20"/>
              </w:rPr>
            </w:pPr>
            <w:r>
              <w:rPr>
                <w:rFonts w:ascii="Calibri" w:hAnsi="Calibri" w:cs="Calibri"/>
                <w:sz w:val="20"/>
                <w:szCs w:val="20"/>
              </w:rPr>
              <w:t>[</w:t>
            </w:r>
            <w:r w:rsidRPr="00B04C0A">
              <w:rPr>
                <w:rFonts w:ascii="Calibri" w:hAnsi="Calibri" w:cs="Calibri"/>
                <w:sz w:val="20"/>
                <w:szCs w:val="20"/>
              </w:rPr>
              <w:t>zł</w:t>
            </w:r>
            <w:r>
              <w:rPr>
                <w:rFonts w:ascii="Calibri" w:hAnsi="Calibri" w:cs="Calibri"/>
                <w:sz w:val="20"/>
                <w:szCs w:val="20"/>
              </w:rPr>
              <w:t>]</w:t>
            </w: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ind w:right="-674"/>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r w:rsidR="00E10867" w:rsidRPr="00B04C0A" w:rsidTr="00227B87">
        <w:trPr>
          <w:trHeight w:val="397"/>
        </w:trPr>
        <w:tc>
          <w:tcPr>
            <w:tcW w:w="320" w:type="pct"/>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3049" w:type="pct"/>
            <w:shd w:val="clear" w:color="auto" w:fill="auto"/>
            <w:vAlign w:val="center"/>
          </w:tcPr>
          <w:p w:rsidR="00E10867" w:rsidRPr="00B04C0A" w:rsidRDefault="00E10867" w:rsidP="00227B87">
            <w:pPr>
              <w:jc w:val="center"/>
              <w:rPr>
                <w:rFonts w:ascii="Calibri" w:hAnsi="Calibri" w:cs="Calibri"/>
                <w:b/>
                <w:color w:val="FFFFFF"/>
                <w:sz w:val="20"/>
                <w:szCs w:val="20"/>
              </w:rPr>
            </w:pPr>
          </w:p>
        </w:tc>
        <w:tc>
          <w:tcPr>
            <w:tcW w:w="1631" w:type="pct"/>
            <w:shd w:val="clear" w:color="auto" w:fill="auto"/>
            <w:vAlign w:val="center"/>
          </w:tcPr>
          <w:p w:rsidR="00E10867" w:rsidRPr="00B04C0A" w:rsidRDefault="00E10867" w:rsidP="00227B87">
            <w:pPr>
              <w:jc w:val="center"/>
              <w:rPr>
                <w:rFonts w:ascii="Calibri" w:hAnsi="Calibri" w:cs="Calibri"/>
                <w:b/>
                <w:color w:val="FFFFFF"/>
                <w:sz w:val="20"/>
                <w:szCs w:val="20"/>
              </w:rPr>
            </w:pPr>
          </w:p>
        </w:tc>
      </w:tr>
    </w:tbl>
    <w:p w:rsidR="00E10867" w:rsidRPr="00B04C0A" w:rsidRDefault="00E10867" w:rsidP="00E10867">
      <w:pPr>
        <w:spacing w:line="360" w:lineRule="auto"/>
        <w:jc w:val="both"/>
        <w:rPr>
          <w:rFonts w:ascii="Calibri" w:hAnsi="Calibri" w:cs="Calibri"/>
          <w:b/>
          <w:sz w:val="20"/>
          <w:szCs w:val="20"/>
        </w:rPr>
      </w:pPr>
    </w:p>
    <w:p w:rsidR="00E10867" w:rsidRPr="00B04C0A" w:rsidRDefault="00E10867" w:rsidP="00E10867">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E10867" w:rsidRPr="00F74175" w:rsidTr="00227B87">
        <w:trPr>
          <w:trHeight w:val="516"/>
        </w:trPr>
        <w:tc>
          <w:tcPr>
            <w:tcW w:w="53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2126"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N</w:t>
            </w:r>
            <w:r w:rsidRPr="00F74175">
              <w:rPr>
                <w:rFonts w:ascii="Calibri" w:hAnsi="Calibri" w:cs="Calibri"/>
                <w:b/>
                <w:sz w:val="20"/>
                <w:szCs w:val="20"/>
              </w:rPr>
              <w:t xml:space="preserve">r działki ewidencyjnej </w:t>
            </w:r>
          </w:p>
        </w:tc>
        <w:tc>
          <w:tcPr>
            <w:tcW w:w="5103" w:type="dxa"/>
            <w:gridSpan w:val="2"/>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R</w:t>
            </w:r>
            <w:r w:rsidRPr="00F74175">
              <w:rPr>
                <w:rFonts w:ascii="Calibri" w:hAnsi="Calibri" w:cs="Calibri"/>
                <w:b/>
                <w:sz w:val="20"/>
                <w:szCs w:val="20"/>
              </w:rPr>
              <w:t>odzaj środka trwałego – drzewa i krzewy sadownicze</w:t>
            </w:r>
          </w:p>
        </w:tc>
        <w:tc>
          <w:tcPr>
            <w:tcW w:w="1843" w:type="dxa"/>
            <w:vMerge w:val="restart"/>
            <w:shd w:val="clear" w:color="auto" w:fill="auto"/>
            <w:vAlign w:val="center"/>
          </w:tcPr>
          <w:p w:rsidR="00E10867" w:rsidRPr="00F74175" w:rsidRDefault="00E10867" w:rsidP="00227B87">
            <w:pPr>
              <w:jc w:val="center"/>
              <w:rPr>
                <w:rFonts w:ascii="Calibri" w:hAnsi="Calibri" w:cs="Calibri"/>
                <w:b/>
                <w:sz w:val="20"/>
                <w:szCs w:val="20"/>
              </w:rPr>
            </w:pPr>
            <w:r>
              <w:rPr>
                <w:rFonts w:ascii="Calibri" w:hAnsi="Calibri" w:cs="Calibri"/>
                <w:b/>
                <w:sz w:val="20"/>
                <w:szCs w:val="20"/>
              </w:rPr>
              <w:t>M</w:t>
            </w:r>
            <w:r w:rsidRPr="00F74175">
              <w:rPr>
                <w:rFonts w:ascii="Calibri" w:hAnsi="Calibri" w:cs="Calibri"/>
                <w:b/>
                <w:sz w:val="20"/>
                <w:szCs w:val="20"/>
              </w:rPr>
              <w:t>ier</w:t>
            </w:r>
            <w:r>
              <w:rPr>
                <w:rFonts w:ascii="Calibri" w:hAnsi="Calibri" w:cs="Calibri"/>
                <w:b/>
                <w:sz w:val="20"/>
                <w:szCs w:val="20"/>
              </w:rPr>
              <w:t>niki rzeczowe – jednostka miary</w:t>
            </w:r>
          </w:p>
        </w:tc>
      </w:tr>
      <w:tr w:rsidR="00E10867" w:rsidRPr="00B04C0A" w:rsidTr="00227B87">
        <w:trPr>
          <w:trHeight w:val="464"/>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val="restart"/>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gatunek, odmiana, wiek, podkładka </w:t>
            </w:r>
            <w:r w:rsidRPr="00F74175">
              <w:rPr>
                <w:rStyle w:val="Odwoanieprzypisudolnego"/>
                <w:rFonts w:ascii="Calibri" w:hAnsi="Calibri" w:cs="Calibri"/>
                <w:b/>
                <w:sz w:val="20"/>
                <w:szCs w:val="20"/>
              </w:rPr>
              <w:footnoteReference w:id="7"/>
            </w:r>
            <w:r w:rsidRPr="00F74175">
              <w:rPr>
                <w:rFonts w:ascii="Calibri" w:hAnsi="Calibri" w:cs="Calibri"/>
                <w:b/>
                <w:sz w:val="20"/>
                <w:szCs w:val="20"/>
              </w:rPr>
              <w:t>, rozstawa</w:t>
            </w:r>
          </w:p>
        </w:tc>
        <w:tc>
          <w:tcPr>
            <w:tcW w:w="1559" w:type="dxa"/>
            <w:tcBorders>
              <w:bottom w:val="nil"/>
            </w:tcBorders>
            <w:shd w:val="clear" w:color="auto" w:fill="auto"/>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powierzchnia uszkodzona </w:t>
            </w:r>
          </w:p>
        </w:tc>
        <w:tc>
          <w:tcPr>
            <w:tcW w:w="1843" w:type="dxa"/>
            <w:vMerge/>
            <w:tcBorders>
              <w:bottom w:val="nil"/>
            </w:tcBorders>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2126"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3544" w:type="dxa"/>
            <w:vMerge/>
            <w:shd w:val="clear" w:color="auto" w:fill="auto"/>
            <w:vAlign w:val="center"/>
          </w:tcPr>
          <w:p w:rsidR="00E10867" w:rsidRPr="00B04C0A" w:rsidRDefault="00E10867" w:rsidP="00227B87">
            <w:pPr>
              <w:jc w:val="center"/>
              <w:rPr>
                <w:rFonts w:ascii="Calibri" w:hAnsi="Calibri" w:cs="Calibri"/>
                <w:sz w:val="20"/>
                <w:szCs w:val="20"/>
              </w:rPr>
            </w:pPr>
          </w:p>
        </w:tc>
        <w:tc>
          <w:tcPr>
            <w:tcW w:w="1559"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ha</w:t>
            </w:r>
            <w:r>
              <w:rPr>
                <w:rFonts w:ascii="Calibri" w:hAnsi="Calibri" w:cs="Calibri"/>
                <w:sz w:val="20"/>
                <w:szCs w:val="20"/>
              </w:rPr>
              <w:t>]</w:t>
            </w:r>
          </w:p>
        </w:tc>
        <w:tc>
          <w:tcPr>
            <w:tcW w:w="1843" w:type="dxa"/>
            <w:tcBorders>
              <w:top w:val="nil"/>
            </w:tcBorders>
            <w:shd w:val="clear" w:color="auto" w:fill="auto"/>
            <w:vAlign w:val="center"/>
          </w:tcPr>
          <w:p w:rsidR="00E10867" w:rsidRPr="00B04C0A" w:rsidRDefault="00E10867" w:rsidP="00227B87">
            <w:pPr>
              <w:jc w:val="center"/>
              <w:rPr>
                <w:rFonts w:ascii="Calibri" w:hAnsi="Calibri" w:cs="Calibri"/>
                <w:sz w:val="20"/>
                <w:szCs w:val="20"/>
              </w:rPr>
            </w:pPr>
            <w:r>
              <w:rPr>
                <w:rFonts w:ascii="Calibri" w:hAnsi="Calibri" w:cs="Calibri"/>
                <w:sz w:val="20"/>
                <w:szCs w:val="20"/>
              </w:rPr>
              <w:t>[</w:t>
            </w:r>
            <w:r w:rsidRPr="00B04C0A">
              <w:rPr>
                <w:rFonts w:ascii="Calibri" w:hAnsi="Calibri" w:cs="Calibri"/>
                <w:sz w:val="20"/>
                <w:szCs w:val="20"/>
              </w:rPr>
              <w:t>szt.</w:t>
            </w:r>
            <w:r>
              <w:rPr>
                <w:rFonts w:ascii="Calibri" w:hAnsi="Calibri" w:cs="Calibri"/>
                <w:sz w:val="20"/>
                <w:szCs w:val="20"/>
              </w:rPr>
              <w:t>]</w:t>
            </w:r>
            <w:r w:rsidRPr="00B04C0A">
              <w:rPr>
                <w:rFonts w:ascii="Calibri" w:hAnsi="Calibri" w:cs="Calibri"/>
                <w:sz w:val="20"/>
                <w:szCs w:val="20"/>
              </w:rPr>
              <w:t xml:space="preserve">, </w:t>
            </w:r>
            <w:r>
              <w:rPr>
                <w:rFonts w:ascii="Calibri" w:hAnsi="Calibri" w:cs="Calibri"/>
                <w:sz w:val="20"/>
                <w:szCs w:val="20"/>
              </w:rPr>
              <w:t>[</w:t>
            </w:r>
            <w:r w:rsidRPr="00B04C0A">
              <w:rPr>
                <w:rFonts w:ascii="Calibri" w:hAnsi="Calibri" w:cs="Calibri"/>
                <w:sz w:val="20"/>
                <w:szCs w:val="20"/>
              </w:rPr>
              <w:t>m</w:t>
            </w:r>
            <w:r w:rsidRPr="008C741E">
              <w:rPr>
                <w:rFonts w:ascii="Calibri" w:hAnsi="Calibri" w:cs="Calibri"/>
                <w:sz w:val="20"/>
                <w:szCs w:val="20"/>
                <w:vertAlign w:val="superscript"/>
              </w:rPr>
              <w:t>2</w:t>
            </w:r>
            <w:r>
              <w:rPr>
                <w:rFonts w:ascii="Calibri" w:hAnsi="Calibri" w:cs="Calibri"/>
                <w:sz w:val="20"/>
                <w:szCs w:val="20"/>
              </w:rPr>
              <w:t>]</w:t>
            </w: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1</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2</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3</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4</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B04C0A" w:rsidTr="00227B87">
        <w:trPr>
          <w:trHeight w:val="340"/>
        </w:trPr>
        <w:tc>
          <w:tcPr>
            <w:tcW w:w="534" w:type="dxa"/>
            <w:shd w:val="clear" w:color="auto" w:fill="auto"/>
            <w:vAlign w:val="center"/>
          </w:tcPr>
          <w:p w:rsidR="00E10867" w:rsidRPr="00B04C0A" w:rsidRDefault="00E10867" w:rsidP="00227B87">
            <w:pPr>
              <w:jc w:val="center"/>
              <w:rPr>
                <w:rFonts w:ascii="Calibri" w:hAnsi="Calibri" w:cs="Calibri"/>
                <w:sz w:val="20"/>
                <w:szCs w:val="20"/>
              </w:rPr>
            </w:pPr>
            <w:r w:rsidRPr="00B04C0A">
              <w:rPr>
                <w:rFonts w:ascii="Calibri" w:hAnsi="Calibri" w:cs="Calibri"/>
                <w:sz w:val="20"/>
                <w:szCs w:val="20"/>
              </w:rPr>
              <w:t>5</w:t>
            </w:r>
          </w:p>
        </w:tc>
        <w:tc>
          <w:tcPr>
            <w:tcW w:w="2126" w:type="dxa"/>
            <w:shd w:val="clear" w:color="auto" w:fill="auto"/>
            <w:vAlign w:val="center"/>
          </w:tcPr>
          <w:p w:rsidR="00E10867" w:rsidRPr="00B04C0A" w:rsidRDefault="00E10867" w:rsidP="00227B87">
            <w:pPr>
              <w:jc w:val="center"/>
              <w:rPr>
                <w:rFonts w:ascii="Calibri" w:hAnsi="Calibri" w:cs="Calibri"/>
                <w:sz w:val="20"/>
                <w:szCs w:val="20"/>
              </w:rPr>
            </w:pPr>
          </w:p>
        </w:tc>
        <w:tc>
          <w:tcPr>
            <w:tcW w:w="3544" w:type="dxa"/>
            <w:shd w:val="clear" w:color="auto" w:fill="auto"/>
            <w:vAlign w:val="center"/>
          </w:tcPr>
          <w:p w:rsidR="00E10867" w:rsidRPr="00B04C0A" w:rsidRDefault="00E10867" w:rsidP="00227B87">
            <w:pPr>
              <w:jc w:val="center"/>
              <w:rPr>
                <w:rFonts w:ascii="Calibri" w:hAnsi="Calibri" w:cs="Calibri"/>
                <w:sz w:val="20"/>
                <w:szCs w:val="20"/>
              </w:rPr>
            </w:pPr>
          </w:p>
        </w:tc>
        <w:tc>
          <w:tcPr>
            <w:tcW w:w="1559" w:type="dxa"/>
            <w:shd w:val="clear" w:color="auto" w:fill="auto"/>
            <w:vAlign w:val="center"/>
          </w:tcPr>
          <w:p w:rsidR="00E10867" w:rsidRPr="00B04C0A" w:rsidRDefault="00E10867" w:rsidP="00227B87">
            <w:pPr>
              <w:jc w:val="center"/>
              <w:rPr>
                <w:rFonts w:ascii="Calibri" w:hAnsi="Calibri" w:cs="Calibri"/>
                <w:sz w:val="20"/>
                <w:szCs w:val="20"/>
              </w:rPr>
            </w:pPr>
          </w:p>
        </w:tc>
        <w:tc>
          <w:tcPr>
            <w:tcW w:w="1843" w:type="dxa"/>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Default="00E10867" w:rsidP="00E10867">
      <w:pPr>
        <w:pStyle w:val="Tekstpodstawowy"/>
        <w:tabs>
          <w:tab w:val="num" w:pos="502"/>
          <w:tab w:val="num" w:pos="567"/>
        </w:tabs>
        <w:ind w:left="567" w:right="708"/>
        <w:rPr>
          <w:rFonts w:ascii="Calibri" w:hAnsi="Calibri" w:cs="Calibri"/>
          <w:b w:val="0"/>
          <w:sz w:val="16"/>
          <w:szCs w:val="16"/>
        </w:rPr>
      </w:pPr>
    </w:p>
    <w:p w:rsidR="00E10867" w:rsidRPr="00917147" w:rsidRDefault="00E10867" w:rsidP="00E10867">
      <w:pPr>
        <w:pStyle w:val="Tekstpodstawowy"/>
        <w:tabs>
          <w:tab w:val="num" w:pos="502"/>
          <w:tab w:val="num" w:pos="567"/>
        </w:tabs>
        <w:ind w:left="567" w:right="708"/>
        <w:rPr>
          <w:b w:val="0"/>
          <w:bCs w:val="0"/>
          <w:color w:val="000000"/>
          <w:sz w:val="16"/>
          <w:szCs w:val="16"/>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pStyle w:val="Tekstpodstawowy"/>
        <w:tabs>
          <w:tab w:val="num" w:pos="502"/>
          <w:tab w:val="num" w:pos="567"/>
        </w:tabs>
        <w:spacing w:line="360" w:lineRule="auto"/>
        <w:ind w:left="567"/>
        <w:rPr>
          <w:b w:val="0"/>
          <w:bCs w:val="0"/>
          <w:color w:val="000000"/>
          <w:sz w:val="20"/>
          <w:szCs w:val="20"/>
        </w:rPr>
      </w:pPr>
    </w:p>
    <w:p w:rsidR="00E10867" w:rsidRDefault="00E10867" w:rsidP="00E10867">
      <w:pPr>
        <w:spacing w:after="160" w:line="259" w:lineRule="auto"/>
        <w:rPr>
          <w:color w:val="000000"/>
          <w:sz w:val="20"/>
          <w:szCs w:val="20"/>
          <w:lang w:eastAsia="en-US"/>
        </w:rPr>
      </w:pPr>
      <w:r>
        <w:rPr>
          <w:color w:val="000000"/>
          <w:sz w:val="20"/>
          <w:szCs w:val="20"/>
          <w:lang w:eastAsia="en-US"/>
        </w:rPr>
        <w:br w:type="page"/>
      </w:r>
    </w:p>
    <w:tbl>
      <w:tblPr>
        <w:tblW w:w="9502" w:type="dxa"/>
        <w:tblCellMar>
          <w:left w:w="0" w:type="dxa"/>
          <w:right w:w="0" w:type="dxa"/>
        </w:tblCellMar>
        <w:tblLook w:val="04A0" w:firstRow="1" w:lastRow="0" w:firstColumn="1" w:lastColumn="0" w:noHBand="0" w:noVBand="1"/>
      </w:tblPr>
      <w:tblGrid>
        <w:gridCol w:w="5959"/>
        <w:gridCol w:w="3543"/>
      </w:tblGrid>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ind w:right="6"/>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959" w:type="dxa"/>
            <w:shd w:val="clear" w:color="auto" w:fill="auto"/>
          </w:tcPr>
          <w:p w:rsidR="00E10867" w:rsidRPr="00616807" w:rsidRDefault="00E10867" w:rsidP="00227B87">
            <w:pPr>
              <w:ind w:right="-142"/>
              <w:rPr>
                <w:rFonts w:ascii="Calibri" w:eastAsia="Calibri" w:hAnsi="Calibri"/>
                <w:sz w:val="16"/>
                <w:szCs w:val="16"/>
              </w:rPr>
            </w:pPr>
          </w:p>
        </w:tc>
        <w:tc>
          <w:tcPr>
            <w:tcW w:w="3543" w:type="dxa"/>
            <w:shd w:val="clear" w:color="auto" w:fill="auto"/>
          </w:tcPr>
          <w:p w:rsidR="00E10867" w:rsidRPr="00616807" w:rsidRDefault="00E10867" w:rsidP="00227B87">
            <w:pPr>
              <w:pStyle w:val="Tekstpodstawowy"/>
              <w:tabs>
                <w:tab w:val="num" w:pos="502"/>
                <w:tab w:val="num" w:pos="567"/>
              </w:tabs>
              <w:ind w:left="567" w:right="6"/>
              <w:jc w:val="right"/>
              <w:rPr>
                <w:rFonts w:ascii="Calibri" w:eastAsia="Calibri" w:hAnsi="Calibri" w:cs="Calibri"/>
                <w:b w:val="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hodowli ryb</w:t>
            </w:r>
          </w:p>
        </w:tc>
      </w:tr>
    </w:tbl>
    <w:p w:rsidR="00E10867" w:rsidRPr="00CC5D26" w:rsidRDefault="00E10867" w:rsidP="00E10867">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E10867" w:rsidRPr="00CC5D26" w:rsidTr="00227B87">
        <w:trPr>
          <w:trHeight w:val="584"/>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Pr>
                <w:rFonts w:ascii="Calibri" w:hAnsi="Calibri" w:cs="Calibri"/>
                <w:sz w:val="18"/>
                <w:szCs w:val="18"/>
              </w:rPr>
              <w:t>L</w:t>
            </w:r>
            <w:r w:rsidRPr="00B04C0A">
              <w:rPr>
                <w:rFonts w:ascii="Calibri" w:hAnsi="Calibri" w:cs="Calibri"/>
                <w:sz w:val="18"/>
                <w:szCs w:val="18"/>
              </w:rPr>
              <w:t>p.</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1</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2</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3</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4</w:t>
            </w:r>
          </w:p>
        </w:tc>
        <w:tc>
          <w:tcPr>
            <w:tcW w:w="790"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5</w:t>
            </w: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nazwa zbiornika lub nr zgodny z operatem wodno-prawnym</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nr działki ewidencyjnej</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powierzchnia stawów</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hodowlane gatunki ryb</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Pr="00B04C0A" w:rsidRDefault="00E10867" w:rsidP="00227B87">
            <w:pPr>
              <w:jc w:val="center"/>
              <w:rPr>
                <w:rFonts w:ascii="Calibri" w:hAnsi="Calibri" w:cs="Calibri"/>
                <w:sz w:val="18"/>
                <w:szCs w:val="18"/>
              </w:rPr>
            </w:pPr>
            <w:r w:rsidRPr="00B04C0A">
              <w:rPr>
                <w:rFonts w:ascii="Calibri" w:hAnsi="Calibri" w:cs="Calibri"/>
                <w:sz w:val="18"/>
                <w:szCs w:val="18"/>
              </w:rPr>
              <w:t xml:space="preserve">średnia roczna produkcja ryb ze stawu </w:t>
            </w: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trHeight w:val="659"/>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średnia cena ryb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zł/kg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r w:rsidR="00E10867" w:rsidRPr="00CC5D26" w:rsidTr="00227B87">
        <w:trPr>
          <w:jc w:val="center"/>
        </w:trPr>
        <w:tc>
          <w:tcPr>
            <w:tcW w:w="1051" w:type="pct"/>
            <w:shd w:val="clear" w:color="auto" w:fill="auto"/>
            <w:vAlign w:val="center"/>
          </w:tcPr>
          <w:p w:rsidR="00E10867" w:rsidRDefault="00E10867" w:rsidP="00227B87">
            <w:pPr>
              <w:jc w:val="center"/>
              <w:rPr>
                <w:rFonts w:ascii="Calibri" w:hAnsi="Calibri" w:cs="Calibri"/>
                <w:sz w:val="18"/>
                <w:szCs w:val="18"/>
              </w:rPr>
            </w:pPr>
            <w:r w:rsidRPr="00B04C0A">
              <w:rPr>
                <w:rFonts w:ascii="Calibri" w:hAnsi="Calibri" w:cs="Calibri"/>
                <w:sz w:val="18"/>
                <w:szCs w:val="18"/>
              </w:rPr>
              <w:t xml:space="preserve">Wielkość produkcji ryb w roku wystąpienia szkód </w:t>
            </w:r>
            <w:r w:rsidRPr="00B04C0A">
              <w:rPr>
                <w:rFonts w:ascii="Calibri" w:hAnsi="Calibri" w:cs="Calibri"/>
                <w:sz w:val="18"/>
                <w:szCs w:val="18"/>
              </w:rPr>
              <w:br/>
              <w:t xml:space="preserve">(z uwzględnieniem spadku produkcji spowodowanej padnięciem ryb w wyniku niekorzystnego zjawiska atmosferycznego) </w:t>
            </w:r>
          </w:p>
          <w:p w:rsidR="00E10867" w:rsidRPr="00B04C0A" w:rsidRDefault="00E10867" w:rsidP="00227B87">
            <w:pPr>
              <w:jc w:val="center"/>
              <w:rPr>
                <w:rFonts w:ascii="Calibri" w:hAnsi="Calibri" w:cs="Calibri"/>
                <w:sz w:val="18"/>
                <w:szCs w:val="18"/>
              </w:rPr>
            </w:pPr>
            <w:r>
              <w:rPr>
                <w:rFonts w:ascii="Calibri" w:hAnsi="Calibri" w:cs="Calibri"/>
                <w:sz w:val="18"/>
                <w:szCs w:val="18"/>
              </w:rPr>
              <w:t>[</w:t>
            </w:r>
            <w:r w:rsidRPr="00B04C0A">
              <w:rPr>
                <w:rFonts w:ascii="Calibri" w:hAnsi="Calibri" w:cs="Calibri"/>
                <w:sz w:val="18"/>
                <w:szCs w:val="18"/>
              </w:rPr>
              <w:t>kg</w:t>
            </w:r>
            <w:r>
              <w:rPr>
                <w:rFonts w:ascii="Calibri" w:hAnsi="Calibri" w:cs="Calibri"/>
                <w:sz w:val="18"/>
                <w:szCs w:val="18"/>
              </w:rPr>
              <w:t>]</w:t>
            </w: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c>
          <w:tcPr>
            <w:tcW w:w="790" w:type="pct"/>
            <w:shd w:val="clear" w:color="auto" w:fill="auto"/>
            <w:vAlign w:val="center"/>
          </w:tcPr>
          <w:p w:rsidR="00E10867" w:rsidRPr="00B04C0A" w:rsidRDefault="00E10867" w:rsidP="00227B87">
            <w:pPr>
              <w:jc w:val="center"/>
              <w:rPr>
                <w:rFonts w:ascii="Calibri" w:hAnsi="Calibri" w:cs="Calibri"/>
                <w:sz w:val="20"/>
                <w:szCs w:val="20"/>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95A" w:rsidRDefault="00FB595A" w:rsidP="00E10867">
      <w:r>
        <w:separator/>
      </w:r>
    </w:p>
  </w:endnote>
  <w:endnote w:type="continuationSeparator" w:id="0">
    <w:p w:rsidR="00FB595A" w:rsidRDefault="00FB595A"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95A" w:rsidRDefault="00FB595A" w:rsidP="00E10867">
      <w:r>
        <w:separator/>
      </w:r>
    </w:p>
  </w:footnote>
  <w:footnote w:type="continuationSeparator" w:id="0">
    <w:p w:rsidR="00FB595A" w:rsidRDefault="00FB595A"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010300" w:rsidRDefault="00010300"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 w:id="7">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Zgodnie z opracowaniem Krzysztofa </w:t>
      </w:r>
      <w:proofErr w:type="spellStart"/>
      <w:r w:rsidRPr="00643D53">
        <w:rPr>
          <w:rFonts w:ascii="Calibri" w:hAnsi="Calibri" w:cs="Calibri"/>
          <w:sz w:val="16"/>
          <w:szCs w:val="16"/>
        </w:rPr>
        <w:t>Zmarlickiego</w:t>
      </w:r>
      <w:proofErr w:type="spellEnd"/>
      <w:r w:rsidRPr="00643D53">
        <w:rPr>
          <w:rFonts w:ascii="Calibri" w:hAnsi="Calibri" w:cs="Calibri"/>
          <w:sz w:val="16"/>
          <w:szCs w:val="16"/>
        </w:rPr>
        <w:t xml:space="preserve">, tj. </w:t>
      </w:r>
      <w:r w:rsidRPr="00643D53">
        <w:rPr>
          <w:rFonts w:ascii="Calibri" w:hAnsi="Calibri" w:cs="Calibri"/>
          <w:i/>
          <w:sz w:val="16"/>
          <w:szCs w:val="16"/>
        </w:rPr>
        <w:t>Określenie wartości plantacji kultur wieloletnich</w:t>
      </w:r>
      <w:r w:rsidRPr="00643D53">
        <w:rPr>
          <w:rFonts w:ascii="Calibri" w:hAnsi="Calibri" w:cs="Calibr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867"/>
    <w:rsid w:val="00010300"/>
    <w:rsid w:val="001267AD"/>
    <w:rsid w:val="0060161E"/>
    <w:rsid w:val="00AF6FB7"/>
    <w:rsid w:val="00C16DCC"/>
    <w:rsid w:val="00E10867"/>
    <w:rsid w:val="00FB5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267A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67A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1596</Words>
  <Characters>9579</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ADMIN</cp:lastModifiedBy>
  <cp:revision>2</cp:revision>
  <cp:lastPrinted>2021-06-28T06:30:00Z</cp:lastPrinted>
  <dcterms:created xsi:type="dcterms:W3CDTF">2021-06-28T06:41:00Z</dcterms:created>
  <dcterms:modified xsi:type="dcterms:W3CDTF">2021-06-28T06:41:00Z</dcterms:modified>
</cp:coreProperties>
</file>